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C79" w:rsidRPr="007D1820" w:rsidRDefault="00295C79" w:rsidP="007D1820">
      <w:pPr>
        <w:spacing w:line="360" w:lineRule="auto"/>
        <w:jc w:val="center"/>
        <w:rPr>
          <w:b/>
          <w:spacing w:val="26"/>
          <w:sz w:val="40"/>
          <w:szCs w:val="40"/>
        </w:rPr>
      </w:pPr>
      <w:r w:rsidRPr="007D1820">
        <w:rPr>
          <w:rFonts w:hint="eastAsia"/>
          <w:b/>
          <w:spacing w:val="26"/>
          <w:sz w:val="40"/>
          <w:szCs w:val="40"/>
        </w:rPr>
        <w:t>創會</w:t>
      </w:r>
      <w:r w:rsidR="008E34E3">
        <w:rPr>
          <w:rFonts w:hint="eastAsia"/>
          <w:b/>
          <w:spacing w:val="26"/>
          <w:sz w:val="40"/>
          <w:szCs w:val="40"/>
        </w:rPr>
        <w:t>永遠榮譽</w:t>
      </w:r>
      <w:r w:rsidRPr="007D1820">
        <w:rPr>
          <w:rFonts w:hint="eastAsia"/>
          <w:b/>
          <w:spacing w:val="26"/>
          <w:sz w:val="40"/>
          <w:szCs w:val="40"/>
        </w:rPr>
        <w:t>主席</w:t>
      </w:r>
      <w:r w:rsidRPr="007D1820">
        <w:rPr>
          <w:rFonts w:hint="eastAsia"/>
          <w:b/>
          <w:spacing w:val="26"/>
          <w:sz w:val="40"/>
          <w:szCs w:val="40"/>
        </w:rPr>
        <w:t xml:space="preserve"> </w:t>
      </w:r>
      <w:r w:rsidRPr="007D1820">
        <w:rPr>
          <w:rFonts w:hint="eastAsia"/>
          <w:b/>
          <w:spacing w:val="26"/>
          <w:sz w:val="40"/>
          <w:szCs w:val="40"/>
        </w:rPr>
        <w:t>廖漢輝</w:t>
      </w:r>
      <w:r w:rsidRPr="007D1820">
        <w:rPr>
          <w:rFonts w:hint="eastAsia"/>
          <w:b/>
          <w:spacing w:val="26"/>
          <w:sz w:val="40"/>
          <w:szCs w:val="40"/>
        </w:rPr>
        <w:t xml:space="preserve"> </w:t>
      </w:r>
      <w:r w:rsidRPr="007D1820">
        <w:rPr>
          <w:rFonts w:hint="eastAsia"/>
          <w:b/>
          <w:spacing w:val="26"/>
          <w:sz w:val="40"/>
          <w:szCs w:val="40"/>
        </w:rPr>
        <w:t>太平紳士</w:t>
      </w:r>
      <w:r w:rsidRPr="007D1820">
        <w:rPr>
          <w:rFonts w:hint="eastAsia"/>
          <w:b/>
          <w:spacing w:val="26"/>
          <w:sz w:val="40"/>
          <w:szCs w:val="40"/>
        </w:rPr>
        <w:t xml:space="preserve"> </w:t>
      </w:r>
      <w:r w:rsidRPr="007D1820">
        <w:rPr>
          <w:rFonts w:hint="eastAsia"/>
          <w:b/>
          <w:spacing w:val="26"/>
          <w:sz w:val="40"/>
          <w:szCs w:val="40"/>
        </w:rPr>
        <w:t>獻辭</w:t>
      </w:r>
    </w:p>
    <w:p w:rsidR="00911624" w:rsidRDefault="00D16CDE" w:rsidP="007D1820">
      <w:pPr>
        <w:spacing w:line="360" w:lineRule="auto"/>
        <w:rPr>
          <w:spacing w:val="26"/>
          <w:sz w:val="24"/>
          <w:szCs w:val="24"/>
        </w:rPr>
      </w:pPr>
      <w:r>
        <w:rPr>
          <w:rFonts w:hint="eastAsia"/>
          <w:spacing w:val="26"/>
          <w:sz w:val="24"/>
          <w:szCs w:val="24"/>
        </w:rPr>
        <w:t>多</w:t>
      </w:r>
      <w:r w:rsidR="000B3501" w:rsidRPr="00C2783B">
        <w:rPr>
          <w:rFonts w:hint="eastAsia"/>
          <w:spacing w:val="26"/>
          <w:sz w:val="24"/>
          <w:szCs w:val="24"/>
        </w:rPr>
        <w:t>謝各位嘉賓抽出寶貴時間親臨今晚本會</w:t>
      </w:r>
      <w:r w:rsidR="008E34E3">
        <w:rPr>
          <w:rFonts w:hint="eastAsia"/>
          <w:spacing w:val="26"/>
          <w:sz w:val="24"/>
          <w:szCs w:val="24"/>
        </w:rPr>
        <w:t>第四</w:t>
      </w:r>
      <w:r w:rsidR="00764A1D" w:rsidRPr="00C2783B">
        <w:rPr>
          <w:rFonts w:hint="eastAsia"/>
          <w:spacing w:val="26"/>
          <w:sz w:val="24"/>
          <w:szCs w:val="24"/>
        </w:rPr>
        <w:t>屆</w:t>
      </w:r>
      <w:r w:rsidR="000B3501" w:rsidRPr="00C2783B">
        <w:rPr>
          <w:rFonts w:hint="eastAsia"/>
          <w:spacing w:val="26"/>
          <w:sz w:val="24"/>
          <w:szCs w:val="24"/>
        </w:rPr>
        <w:t>會董會就職典禮，本人</w:t>
      </w:r>
      <w:r w:rsidR="00A20BC1">
        <w:rPr>
          <w:rFonts w:hint="eastAsia"/>
          <w:spacing w:val="26"/>
          <w:sz w:val="24"/>
          <w:szCs w:val="24"/>
        </w:rPr>
        <w:t>謹</w:t>
      </w:r>
      <w:r w:rsidR="000B3501" w:rsidRPr="00C2783B">
        <w:rPr>
          <w:rFonts w:hint="eastAsia"/>
          <w:spacing w:val="26"/>
          <w:sz w:val="24"/>
          <w:szCs w:val="24"/>
        </w:rPr>
        <w:t>代表會董局成</w:t>
      </w:r>
      <w:r w:rsidR="00764A1D" w:rsidRPr="00C2783B">
        <w:rPr>
          <w:rFonts w:hint="eastAsia"/>
          <w:spacing w:val="26"/>
          <w:sz w:val="24"/>
          <w:szCs w:val="24"/>
        </w:rPr>
        <w:t>員</w:t>
      </w:r>
      <w:r w:rsidR="000B3501" w:rsidRPr="00C2783B">
        <w:rPr>
          <w:rFonts w:hint="eastAsia"/>
          <w:spacing w:val="26"/>
          <w:sz w:val="24"/>
          <w:szCs w:val="24"/>
        </w:rPr>
        <w:t>向各位嘉賓光臨</w:t>
      </w:r>
      <w:r w:rsidR="00A20BC1" w:rsidRPr="00C2783B">
        <w:rPr>
          <w:rFonts w:hint="eastAsia"/>
          <w:spacing w:val="26"/>
          <w:sz w:val="24"/>
          <w:szCs w:val="24"/>
        </w:rPr>
        <w:t>支持及</w:t>
      </w:r>
      <w:r w:rsidR="000B3501" w:rsidRPr="00C2783B">
        <w:rPr>
          <w:rFonts w:hint="eastAsia"/>
          <w:spacing w:val="26"/>
          <w:sz w:val="24"/>
          <w:szCs w:val="24"/>
        </w:rPr>
        <w:t>指導，衷心感謝。</w:t>
      </w:r>
    </w:p>
    <w:p w:rsidR="006C040E" w:rsidRDefault="006C040E" w:rsidP="007D1820">
      <w:pPr>
        <w:spacing w:line="360" w:lineRule="auto"/>
        <w:rPr>
          <w:spacing w:val="26"/>
          <w:sz w:val="24"/>
          <w:szCs w:val="24"/>
        </w:rPr>
      </w:pPr>
      <w:r>
        <w:rPr>
          <w:rFonts w:hint="eastAsia"/>
          <w:spacing w:val="26"/>
          <w:sz w:val="24"/>
          <w:szCs w:val="24"/>
        </w:rPr>
        <w:t>時間過得很快，轉眼間本會已成立六年了，在此我要特別多謝前南區民政事務專員，現任海上絲綢之路協會總裁</w:t>
      </w:r>
      <w:r>
        <w:rPr>
          <w:rFonts w:hint="eastAsia"/>
          <w:spacing w:val="26"/>
          <w:sz w:val="24"/>
          <w:szCs w:val="24"/>
        </w:rPr>
        <w:t xml:space="preserve"> </w:t>
      </w:r>
      <w:r>
        <w:rPr>
          <w:spacing w:val="26"/>
          <w:sz w:val="24"/>
          <w:szCs w:val="24"/>
        </w:rPr>
        <w:t>–</w:t>
      </w:r>
      <w:r>
        <w:rPr>
          <w:rFonts w:hint="eastAsia"/>
          <w:spacing w:val="26"/>
          <w:sz w:val="24"/>
          <w:szCs w:val="24"/>
        </w:rPr>
        <w:t xml:space="preserve"> </w:t>
      </w:r>
      <w:r>
        <w:rPr>
          <w:rFonts w:hint="eastAsia"/>
          <w:spacing w:val="26"/>
          <w:sz w:val="24"/>
          <w:szCs w:val="24"/>
        </w:rPr>
        <w:t>黃彥勳先生，在</w:t>
      </w:r>
      <w:r>
        <w:rPr>
          <w:rFonts w:hint="eastAsia"/>
          <w:spacing w:val="26"/>
          <w:sz w:val="24"/>
          <w:szCs w:val="24"/>
        </w:rPr>
        <w:t>2011</w:t>
      </w:r>
      <w:r>
        <w:rPr>
          <w:rFonts w:hint="eastAsia"/>
          <w:spacing w:val="26"/>
          <w:sz w:val="24"/>
          <w:szCs w:val="24"/>
        </w:rPr>
        <w:t>年由他大力推動及支持鼓勵</w:t>
      </w:r>
      <w:r w:rsidR="004743E4">
        <w:rPr>
          <w:rFonts w:hint="eastAsia"/>
          <w:spacing w:val="26"/>
          <w:sz w:val="24"/>
          <w:szCs w:val="24"/>
        </w:rPr>
        <w:t>本人</w:t>
      </w:r>
      <w:r>
        <w:rPr>
          <w:rFonts w:hint="eastAsia"/>
          <w:spacing w:val="26"/>
          <w:sz w:val="24"/>
          <w:szCs w:val="24"/>
        </w:rPr>
        <w:t>，才有今天的香港南區工商業聯合總會的成立。</w:t>
      </w:r>
    </w:p>
    <w:p w:rsidR="006C040E" w:rsidRPr="00C2783B" w:rsidRDefault="006C040E" w:rsidP="007D1820">
      <w:pPr>
        <w:spacing w:line="360" w:lineRule="auto"/>
        <w:rPr>
          <w:spacing w:val="26"/>
          <w:sz w:val="24"/>
          <w:szCs w:val="24"/>
        </w:rPr>
      </w:pPr>
    </w:p>
    <w:p w:rsidR="00764A1D" w:rsidRPr="008E34E3" w:rsidRDefault="00764A1D" w:rsidP="00764A1D">
      <w:pPr>
        <w:spacing w:line="360" w:lineRule="auto"/>
        <w:rPr>
          <w:rFonts w:ascii="MingLiU" w:eastAsia="MingLiU" w:hAnsi="MingLiU"/>
          <w:spacing w:val="26"/>
          <w:sz w:val="24"/>
          <w:szCs w:val="24"/>
        </w:rPr>
      </w:pPr>
      <w:r w:rsidRPr="00C2783B">
        <w:rPr>
          <w:rFonts w:ascii="MingLiU" w:eastAsia="MingLiU" w:hAnsi="MingLiU" w:hint="eastAsia"/>
          <w:spacing w:val="26"/>
          <w:sz w:val="24"/>
          <w:szCs w:val="24"/>
        </w:rPr>
        <w:t>本會成員群策群力、</w:t>
      </w:r>
      <w:r w:rsidR="00A20BC1" w:rsidRPr="00C2783B">
        <w:rPr>
          <w:rFonts w:ascii="MingLiU" w:eastAsia="MingLiU" w:hAnsi="MingLiU" w:hint="eastAsia"/>
          <w:spacing w:val="26"/>
          <w:sz w:val="24"/>
          <w:szCs w:val="24"/>
        </w:rPr>
        <w:t>同心同德</w:t>
      </w:r>
      <w:r w:rsidR="00A20BC1">
        <w:rPr>
          <w:rFonts w:ascii="MingLiU" w:eastAsia="MingLiU" w:hAnsi="MingLiU" w:hint="eastAsia"/>
          <w:spacing w:val="26"/>
          <w:sz w:val="24"/>
          <w:szCs w:val="24"/>
        </w:rPr>
        <w:t>，</w:t>
      </w:r>
      <w:r w:rsidR="00E7122F">
        <w:rPr>
          <w:rFonts w:ascii="MingLiU" w:eastAsia="MingLiU" w:hAnsi="MingLiU" w:hint="eastAsia"/>
          <w:spacing w:val="26"/>
          <w:sz w:val="24"/>
          <w:szCs w:val="24"/>
        </w:rPr>
        <w:t>用</w:t>
      </w:r>
      <w:r w:rsidR="00252F73">
        <w:rPr>
          <w:rFonts w:ascii="MingLiU" w:eastAsia="MingLiU" w:hAnsi="MingLiU" w:hint="eastAsia"/>
          <w:spacing w:val="26"/>
          <w:sz w:val="24"/>
          <w:szCs w:val="24"/>
        </w:rPr>
        <w:t>心回饋社會，取於社會用於社會，</w:t>
      </w:r>
      <w:r w:rsidRPr="00C2783B">
        <w:rPr>
          <w:rFonts w:ascii="MingLiU" w:eastAsia="MingLiU" w:hAnsi="MingLiU" w:hint="eastAsia"/>
          <w:spacing w:val="26"/>
          <w:sz w:val="24"/>
          <w:szCs w:val="24"/>
        </w:rPr>
        <w:t>。本會全力支持香港特區政府依法施政，堅定不移地維護香港的繁榮</w:t>
      </w:r>
      <w:r w:rsidR="00D5189C">
        <w:rPr>
          <w:rFonts w:ascii="MingLiU" w:eastAsia="MingLiU" w:hAnsi="MingLiU" w:hint="eastAsia"/>
          <w:spacing w:val="26"/>
          <w:sz w:val="24"/>
          <w:szCs w:val="24"/>
        </w:rPr>
        <w:t>穩</w:t>
      </w:r>
      <w:r w:rsidRPr="00C2783B">
        <w:rPr>
          <w:rFonts w:ascii="MingLiU" w:eastAsia="MingLiU" w:hAnsi="MingLiU" w:hint="eastAsia"/>
          <w:spacing w:val="26"/>
          <w:sz w:val="24"/>
          <w:szCs w:val="24"/>
        </w:rPr>
        <w:t>定</w:t>
      </w:r>
      <w:r w:rsidRPr="00C2783B">
        <w:rPr>
          <w:rFonts w:ascii="MingLiU_HKSCS" w:eastAsia="MingLiU_HKSCS" w:hAnsi="MingLiU_HKSCS" w:hint="eastAsia"/>
          <w:spacing w:val="26"/>
          <w:sz w:val="24"/>
          <w:szCs w:val="24"/>
        </w:rPr>
        <w:t>。</w:t>
      </w:r>
    </w:p>
    <w:p w:rsidR="00410FC4" w:rsidRPr="00C2783B" w:rsidRDefault="00410FC4" w:rsidP="007D1820">
      <w:pPr>
        <w:spacing w:line="360" w:lineRule="auto"/>
        <w:rPr>
          <w:rFonts w:ascii="MingLiU" w:eastAsia="MingLiU" w:hAnsi="MingLiU"/>
          <w:spacing w:val="26"/>
          <w:sz w:val="24"/>
          <w:szCs w:val="24"/>
        </w:rPr>
      </w:pPr>
    </w:p>
    <w:p w:rsidR="005059FB" w:rsidRPr="00C2783B" w:rsidRDefault="00764A1D" w:rsidP="007D1820">
      <w:pPr>
        <w:spacing w:line="360" w:lineRule="auto"/>
        <w:rPr>
          <w:rFonts w:ascii="MingLiU" w:eastAsia="MingLiU" w:hAnsi="MingLiU"/>
          <w:spacing w:val="26"/>
          <w:sz w:val="24"/>
          <w:szCs w:val="24"/>
        </w:rPr>
      </w:pPr>
      <w:r w:rsidRPr="00C2783B">
        <w:rPr>
          <w:rFonts w:ascii="MingLiU" w:eastAsia="MingLiU" w:hAnsi="MingLiU" w:hint="eastAsia"/>
          <w:spacing w:val="26"/>
          <w:sz w:val="24"/>
          <w:szCs w:val="24"/>
        </w:rPr>
        <w:t>本會</w:t>
      </w:r>
      <w:r w:rsidR="008E34E3">
        <w:rPr>
          <w:rFonts w:ascii="MingLiU" w:eastAsia="MingLiU" w:hAnsi="MingLiU" w:hint="eastAsia"/>
          <w:spacing w:val="26"/>
          <w:sz w:val="24"/>
          <w:szCs w:val="24"/>
        </w:rPr>
        <w:t>已經連續服務南區六</w:t>
      </w:r>
      <w:r w:rsidR="00A20BC1" w:rsidRPr="00C2783B">
        <w:rPr>
          <w:rFonts w:ascii="MingLiU" w:eastAsia="MingLiU" w:hAnsi="MingLiU" w:hint="eastAsia"/>
          <w:spacing w:val="26"/>
          <w:sz w:val="24"/>
          <w:szCs w:val="24"/>
        </w:rPr>
        <w:t>年</w:t>
      </w:r>
      <w:r w:rsidR="008E34E3">
        <w:rPr>
          <w:rFonts w:ascii="MingLiU" w:eastAsia="MingLiU" w:hAnsi="MingLiU" w:hint="eastAsia"/>
          <w:spacing w:val="26"/>
          <w:sz w:val="24"/>
          <w:szCs w:val="24"/>
        </w:rPr>
        <w:t>，過往日子，本會做出大量工作</w:t>
      </w:r>
      <w:r w:rsidR="00410FC4" w:rsidRPr="00C2783B">
        <w:rPr>
          <w:rFonts w:ascii="MingLiU" w:eastAsia="MingLiU" w:hAnsi="MingLiU" w:hint="eastAsia"/>
          <w:spacing w:val="26"/>
          <w:sz w:val="24"/>
          <w:szCs w:val="24"/>
        </w:rPr>
        <w:t>，</w:t>
      </w:r>
      <w:r w:rsidR="001E69E0">
        <w:rPr>
          <w:rFonts w:ascii="MingLiU" w:eastAsia="MingLiU" w:hAnsi="MingLiU" w:hint="eastAsia"/>
          <w:spacing w:val="26"/>
          <w:sz w:val="24"/>
          <w:szCs w:val="24"/>
        </w:rPr>
        <w:t>例如</w:t>
      </w:r>
      <w:r w:rsidR="00875FF2">
        <w:rPr>
          <w:rFonts w:ascii="MingLiU" w:eastAsia="MingLiU" w:hAnsi="MingLiU" w:hint="eastAsia"/>
          <w:spacing w:val="26"/>
          <w:sz w:val="24"/>
          <w:szCs w:val="24"/>
        </w:rPr>
        <w:t>每年</w:t>
      </w:r>
      <w:r w:rsidR="008358C1" w:rsidRPr="00C2783B">
        <w:rPr>
          <w:rFonts w:ascii="MingLiU" w:eastAsia="MingLiU" w:hAnsi="MingLiU" w:hint="eastAsia"/>
          <w:spacing w:val="26"/>
          <w:sz w:val="24"/>
          <w:szCs w:val="24"/>
        </w:rPr>
        <w:t>本會聘請專科醫生為長者檢查</w:t>
      </w:r>
      <w:r w:rsidR="00875FF2">
        <w:rPr>
          <w:rFonts w:ascii="MingLiU" w:eastAsia="MingLiU" w:hAnsi="MingLiU" w:hint="eastAsia"/>
          <w:spacing w:val="26"/>
          <w:sz w:val="24"/>
          <w:szCs w:val="24"/>
        </w:rPr>
        <w:t>身體</w:t>
      </w:r>
      <w:r w:rsidR="008358C1" w:rsidRPr="00C2783B">
        <w:rPr>
          <w:rFonts w:ascii="MingLiU" w:eastAsia="MingLiU" w:hAnsi="MingLiU" w:hint="eastAsia"/>
          <w:spacing w:val="26"/>
          <w:sz w:val="24"/>
          <w:szCs w:val="24"/>
        </w:rPr>
        <w:t>血糖、血壓、膽固醇、視力、牙齒等等</w:t>
      </w:r>
      <w:r w:rsidR="00875FF2">
        <w:rPr>
          <w:rFonts w:ascii="MingLiU" w:eastAsia="MingLiU" w:hAnsi="MingLiU" w:hint="eastAsia"/>
          <w:spacing w:val="26"/>
          <w:sz w:val="24"/>
          <w:szCs w:val="24"/>
        </w:rPr>
        <w:t>，</w:t>
      </w:r>
      <w:r w:rsidR="00875FF2" w:rsidRPr="00C2783B">
        <w:rPr>
          <w:rFonts w:ascii="MingLiU" w:eastAsia="MingLiU" w:hAnsi="MingLiU" w:hint="eastAsia"/>
          <w:spacing w:val="26"/>
          <w:sz w:val="24"/>
          <w:szCs w:val="24"/>
        </w:rPr>
        <w:t>服務人數過千多位。</w:t>
      </w:r>
      <w:r w:rsidR="00451901" w:rsidRPr="00C2783B">
        <w:rPr>
          <w:rFonts w:ascii="MingLiU" w:eastAsia="MingLiU" w:hAnsi="MingLiU" w:hint="eastAsia"/>
          <w:spacing w:val="26"/>
          <w:sz w:val="24"/>
          <w:szCs w:val="24"/>
        </w:rPr>
        <w:t>。</w:t>
      </w:r>
      <w:r w:rsidR="0079171D">
        <w:rPr>
          <w:rFonts w:ascii="MingLiU" w:eastAsia="MingLiU" w:hAnsi="MingLiU" w:hint="eastAsia"/>
          <w:spacing w:val="26"/>
          <w:sz w:val="24"/>
          <w:szCs w:val="24"/>
        </w:rPr>
        <w:t>另外，</w:t>
      </w:r>
      <w:r w:rsidR="00451901" w:rsidRPr="00C2783B">
        <w:rPr>
          <w:rFonts w:ascii="MingLiU" w:eastAsia="MingLiU" w:hAnsi="MingLiU" w:hint="eastAsia"/>
          <w:spacing w:val="26"/>
          <w:sz w:val="24"/>
          <w:szCs w:val="24"/>
        </w:rPr>
        <w:t>關注青少年亦是本會</w:t>
      </w:r>
      <w:r w:rsidR="0079171D">
        <w:rPr>
          <w:rFonts w:ascii="MingLiU" w:eastAsia="MingLiU" w:hAnsi="MingLiU" w:hint="eastAsia"/>
          <w:spacing w:val="26"/>
          <w:sz w:val="24"/>
          <w:szCs w:val="24"/>
        </w:rPr>
        <w:t>服務的一個</w:t>
      </w:r>
      <w:r w:rsidR="00451901" w:rsidRPr="00C2783B">
        <w:rPr>
          <w:rFonts w:ascii="MingLiU" w:eastAsia="MingLiU" w:hAnsi="MingLiU" w:hint="eastAsia"/>
          <w:spacing w:val="26"/>
          <w:sz w:val="24"/>
          <w:szCs w:val="24"/>
        </w:rPr>
        <w:t>重要項目。本會亦</w:t>
      </w:r>
      <w:r w:rsidR="0079171D">
        <w:rPr>
          <w:rFonts w:ascii="MingLiU" w:eastAsia="MingLiU" w:hAnsi="MingLiU" w:hint="eastAsia"/>
          <w:spacing w:val="26"/>
          <w:sz w:val="24"/>
          <w:szCs w:val="24"/>
        </w:rPr>
        <w:t>曾</w:t>
      </w:r>
      <w:r w:rsidR="00451901" w:rsidRPr="00C2783B">
        <w:rPr>
          <w:rFonts w:ascii="MingLiU" w:eastAsia="MingLiU" w:hAnsi="MingLiU" w:hint="eastAsia"/>
          <w:spacing w:val="26"/>
          <w:sz w:val="24"/>
          <w:szCs w:val="24"/>
        </w:rPr>
        <w:t>推動青少年</w:t>
      </w:r>
      <w:r w:rsidR="0079171D">
        <w:rPr>
          <w:rFonts w:ascii="MingLiU" w:eastAsia="MingLiU" w:hAnsi="MingLiU" w:hint="eastAsia"/>
          <w:spacing w:val="26"/>
          <w:sz w:val="24"/>
          <w:szCs w:val="24"/>
        </w:rPr>
        <w:t>體</w:t>
      </w:r>
      <w:r w:rsidR="00451901" w:rsidRPr="00C2783B">
        <w:rPr>
          <w:rFonts w:ascii="MingLiU" w:eastAsia="MingLiU" w:hAnsi="MingLiU" w:hint="eastAsia"/>
          <w:spacing w:val="26"/>
          <w:sz w:val="24"/>
          <w:szCs w:val="24"/>
        </w:rPr>
        <w:t>藝嘉年華，有六項體育活動，</w:t>
      </w:r>
      <w:r w:rsidR="00410FC4" w:rsidRPr="00C2783B">
        <w:rPr>
          <w:rFonts w:ascii="MingLiU" w:eastAsia="MingLiU" w:hAnsi="MingLiU" w:hint="eastAsia"/>
          <w:spacing w:val="26"/>
          <w:sz w:val="24"/>
          <w:szCs w:val="24"/>
        </w:rPr>
        <w:t>整整用足一個月時間完成各項比賽，有區內</w:t>
      </w:r>
      <w:r w:rsidR="00A55338" w:rsidRPr="00C2783B">
        <w:rPr>
          <w:rFonts w:ascii="MingLiU" w:eastAsia="MingLiU" w:hAnsi="MingLiU" w:hint="eastAsia"/>
          <w:spacing w:val="26"/>
          <w:sz w:val="24"/>
          <w:szCs w:val="24"/>
        </w:rPr>
        <w:t>及</w:t>
      </w:r>
      <w:r w:rsidR="00410FC4" w:rsidRPr="00C2783B">
        <w:rPr>
          <w:rFonts w:ascii="MingLiU" w:eastAsia="MingLiU" w:hAnsi="MingLiU" w:hint="eastAsia"/>
          <w:spacing w:val="26"/>
          <w:sz w:val="24"/>
          <w:szCs w:val="24"/>
        </w:rPr>
        <w:t>區外中小學、數十間學校報名參加，</w:t>
      </w:r>
      <w:r w:rsidR="00875FF2">
        <w:rPr>
          <w:rFonts w:ascii="MingLiU" w:eastAsia="MingLiU" w:hAnsi="MingLiU" w:hint="eastAsia"/>
          <w:spacing w:val="26"/>
          <w:sz w:val="24"/>
          <w:szCs w:val="24"/>
        </w:rPr>
        <w:t>參加學生</w:t>
      </w:r>
      <w:r w:rsidR="00410FC4" w:rsidRPr="00C2783B">
        <w:rPr>
          <w:rFonts w:ascii="MingLiU" w:eastAsia="MingLiU" w:hAnsi="MingLiU" w:hint="eastAsia"/>
          <w:spacing w:val="26"/>
          <w:sz w:val="24"/>
          <w:szCs w:val="24"/>
        </w:rPr>
        <w:t>人數有千多名</w:t>
      </w:r>
      <w:r w:rsidR="00875FF2">
        <w:rPr>
          <w:rFonts w:ascii="MingLiU" w:eastAsia="MingLiU" w:hAnsi="MingLiU" w:hint="eastAsia"/>
          <w:spacing w:val="26"/>
          <w:sz w:val="24"/>
          <w:szCs w:val="24"/>
        </w:rPr>
        <w:t>出席</w:t>
      </w:r>
      <w:r w:rsidR="00410FC4" w:rsidRPr="00C2783B">
        <w:rPr>
          <w:rFonts w:ascii="MingLiU" w:eastAsia="MingLiU" w:hAnsi="MingLiU" w:hint="eastAsia"/>
          <w:spacing w:val="26"/>
          <w:sz w:val="24"/>
          <w:szCs w:val="24"/>
        </w:rPr>
        <w:t>，積極推展青少年德育培訓、培養青少年自律、勇於承擔的良好質素，從而幫助和鼓勵青少年建立自信</w:t>
      </w:r>
      <w:r w:rsidR="005059FB" w:rsidRPr="00C2783B">
        <w:rPr>
          <w:rFonts w:ascii="MingLiU" w:eastAsia="MingLiU" w:hAnsi="MingLiU" w:hint="eastAsia"/>
          <w:spacing w:val="26"/>
          <w:sz w:val="24"/>
          <w:szCs w:val="24"/>
        </w:rPr>
        <w:t>，提高自我形象，建立正面的人生價值觀。</w:t>
      </w:r>
      <w:r w:rsidR="00C03D56" w:rsidRPr="00C2783B">
        <w:rPr>
          <w:rFonts w:ascii="MingLiU" w:eastAsia="MingLiU" w:hAnsi="MingLiU" w:hint="eastAsia"/>
          <w:spacing w:val="26"/>
          <w:sz w:val="24"/>
          <w:szCs w:val="24"/>
        </w:rPr>
        <w:t>本會</w:t>
      </w:r>
      <w:r w:rsidR="0079171D">
        <w:rPr>
          <w:rFonts w:ascii="MingLiU" w:eastAsia="MingLiU" w:hAnsi="MingLiU" w:hint="eastAsia"/>
          <w:spacing w:val="26"/>
          <w:sz w:val="24"/>
          <w:szCs w:val="24"/>
        </w:rPr>
        <w:t>亦</w:t>
      </w:r>
      <w:r w:rsidR="00C03D56" w:rsidRPr="00C2783B">
        <w:rPr>
          <w:rFonts w:ascii="MingLiU" w:eastAsia="MingLiU" w:hAnsi="MingLiU" w:hint="eastAsia"/>
          <w:spacing w:val="26"/>
          <w:sz w:val="24"/>
          <w:szCs w:val="24"/>
        </w:rPr>
        <w:t>為重視青少年吸毒問題，所以本會亦舉辦</w:t>
      </w:r>
      <w:r w:rsidR="0079171D">
        <w:rPr>
          <w:rFonts w:ascii="MingLiU" w:eastAsia="MingLiU" w:hAnsi="MingLiU" w:hint="eastAsia"/>
          <w:spacing w:val="26"/>
          <w:sz w:val="24"/>
          <w:szCs w:val="24"/>
        </w:rPr>
        <w:t>了</w:t>
      </w:r>
      <w:r w:rsidR="00C03D56" w:rsidRPr="00C2783B">
        <w:rPr>
          <w:rFonts w:ascii="MingLiU" w:eastAsia="MingLiU" w:hAnsi="MingLiU" w:hint="eastAsia"/>
          <w:spacing w:val="26"/>
          <w:sz w:val="24"/>
          <w:szCs w:val="24"/>
        </w:rPr>
        <w:t xml:space="preserve">一次 </w:t>
      </w:r>
      <w:r w:rsidR="00C03D56" w:rsidRPr="00C2783B">
        <w:rPr>
          <w:rFonts w:ascii="MingLiU_HKSCS" w:eastAsia="MingLiU_HKSCS" w:hAnsi="MingLiU_HKSCS" w:hint="eastAsia"/>
          <w:spacing w:val="26"/>
          <w:sz w:val="24"/>
          <w:szCs w:val="24"/>
        </w:rPr>
        <w:t>「禁毒宣傳短片創作比賽」，有100多間</w:t>
      </w:r>
      <w:r w:rsidR="0079171D" w:rsidRPr="00C2783B">
        <w:rPr>
          <w:rFonts w:ascii="MingLiU_HKSCS" w:eastAsia="MingLiU_HKSCS" w:hAnsi="MingLiU_HKSCS" w:hint="eastAsia"/>
          <w:spacing w:val="26"/>
          <w:sz w:val="24"/>
          <w:szCs w:val="24"/>
        </w:rPr>
        <w:t>中小學報名參加</w:t>
      </w:r>
      <w:r w:rsidR="00875FF2">
        <w:rPr>
          <w:rFonts w:ascii="MingLiU_HKSCS" w:eastAsia="MingLiU_HKSCS" w:hAnsi="MingLiU_HKSCS" w:hint="eastAsia"/>
          <w:spacing w:val="26"/>
          <w:sz w:val="24"/>
          <w:szCs w:val="24"/>
        </w:rPr>
        <w:t>，得到保安局禁毒處大力支持</w:t>
      </w:r>
      <w:r w:rsidR="00C03D56" w:rsidRPr="00C2783B">
        <w:rPr>
          <w:rFonts w:ascii="MingLiU_HKSCS" w:eastAsia="MingLiU_HKSCS" w:hAnsi="MingLiU_HKSCS" w:hint="eastAsia"/>
          <w:spacing w:val="26"/>
          <w:sz w:val="24"/>
          <w:szCs w:val="24"/>
        </w:rPr>
        <w:t>。作品極為有水準。希望值著宣傳</w:t>
      </w:r>
      <w:r w:rsidR="00875FF2">
        <w:rPr>
          <w:rFonts w:ascii="MingLiU_HKSCS" w:eastAsia="MingLiU_HKSCS" w:hAnsi="MingLiU_HKSCS" w:hint="eastAsia"/>
          <w:spacing w:val="26"/>
          <w:sz w:val="24"/>
          <w:szCs w:val="24"/>
        </w:rPr>
        <w:t>毒品禍害</w:t>
      </w:r>
      <w:r w:rsidR="00C03D56" w:rsidRPr="00C2783B">
        <w:rPr>
          <w:rFonts w:ascii="MingLiU_HKSCS" w:eastAsia="MingLiU_HKSCS" w:hAnsi="MingLiU_HKSCS" w:hint="eastAsia"/>
          <w:spacing w:val="26"/>
          <w:sz w:val="24"/>
          <w:szCs w:val="24"/>
        </w:rPr>
        <w:t>，讓青少年人遠離毒品。</w:t>
      </w:r>
    </w:p>
    <w:p w:rsidR="00C2783B" w:rsidRDefault="00C2783B" w:rsidP="00C2783B">
      <w:pPr>
        <w:spacing w:line="360" w:lineRule="auto"/>
        <w:jc w:val="both"/>
        <w:rPr>
          <w:rFonts w:ascii="Trebuchet MS" w:eastAsia="MingLiU" w:hAnsi="Trebuchet MS"/>
          <w:spacing w:val="40"/>
          <w:sz w:val="24"/>
          <w:szCs w:val="24"/>
        </w:rPr>
      </w:pPr>
    </w:p>
    <w:p w:rsidR="005059FB" w:rsidRPr="00C2783B" w:rsidRDefault="0037753D" w:rsidP="00C2783B">
      <w:pPr>
        <w:spacing w:line="360" w:lineRule="auto"/>
        <w:jc w:val="both"/>
        <w:rPr>
          <w:rFonts w:ascii="MingLiU" w:eastAsia="MingLiU" w:hAnsi="MingLiU"/>
          <w:spacing w:val="26"/>
          <w:sz w:val="24"/>
          <w:szCs w:val="24"/>
        </w:rPr>
      </w:pPr>
      <w:r>
        <w:rPr>
          <w:rFonts w:ascii="Trebuchet MS" w:eastAsia="MingLiU" w:hAnsi="Trebuchet MS" w:hint="eastAsia"/>
          <w:spacing w:val="40"/>
          <w:sz w:val="24"/>
          <w:szCs w:val="24"/>
        </w:rPr>
        <w:t>本會</w:t>
      </w:r>
      <w:r w:rsidR="00C2783B" w:rsidRPr="00C2783B">
        <w:rPr>
          <w:rFonts w:ascii="Trebuchet MS" w:eastAsia="MingLiU" w:hAnsi="Trebuchet MS"/>
          <w:spacing w:val="40"/>
          <w:sz w:val="24"/>
          <w:szCs w:val="24"/>
        </w:rPr>
        <w:t>亦首次舉辦的</w:t>
      </w:r>
      <w:r w:rsidR="00C2783B" w:rsidRPr="00C2783B">
        <w:rPr>
          <w:rFonts w:ascii="Trebuchet MS" w:eastAsia="MingLiU" w:hAnsi="Trebuchet MS"/>
          <w:bCs/>
          <w:spacing w:val="40"/>
          <w:sz w:val="24"/>
          <w:szCs w:val="24"/>
        </w:rPr>
        <w:t>「</w:t>
      </w:r>
      <w:r w:rsidR="00C2783B" w:rsidRPr="00C2783B">
        <w:rPr>
          <w:rFonts w:ascii="Trebuchet MS" w:eastAsia="MingLiU" w:hAnsi="Trebuchet MS"/>
          <w:spacing w:val="40"/>
          <w:sz w:val="24"/>
          <w:szCs w:val="24"/>
        </w:rPr>
        <w:t>南區漁港街跑馬拉松</w:t>
      </w:r>
      <w:r w:rsidR="00C2783B" w:rsidRPr="00C2783B">
        <w:rPr>
          <w:rFonts w:ascii="Trebuchet MS" w:eastAsia="MingLiU" w:hAnsi="Trebuchet MS"/>
          <w:bCs/>
          <w:spacing w:val="40"/>
          <w:sz w:val="24"/>
          <w:szCs w:val="24"/>
        </w:rPr>
        <w:t>」</w:t>
      </w:r>
      <w:r w:rsidR="00C2783B" w:rsidRPr="00C2783B">
        <w:rPr>
          <w:rFonts w:ascii="Trebuchet MS" w:eastAsia="MingLiU" w:hAnsi="Trebuchet MS"/>
          <w:spacing w:val="40"/>
          <w:sz w:val="24"/>
          <w:szCs w:val="24"/>
        </w:rPr>
        <w:t>，參加者來自各區跑手，</w:t>
      </w:r>
      <w:r w:rsidR="00BC5913">
        <w:rPr>
          <w:rFonts w:ascii="Trebuchet MS" w:eastAsia="MingLiU" w:hAnsi="Trebuchet MS" w:hint="eastAsia"/>
          <w:spacing w:val="40"/>
          <w:sz w:val="24"/>
          <w:szCs w:val="24"/>
        </w:rPr>
        <w:t>有多</w:t>
      </w:r>
      <w:r w:rsidR="00C2783B" w:rsidRPr="00C2783B">
        <w:rPr>
          <w:rFonts w:ascii="Trebuchet MS" w:eastAsia="MingLiU" w:hAnsi="Trebuchet MS"/>
          <w:spacing w:val="40"/>
          <w:sz w:val="24"/>
          <w:szCs w:val="24"/>
        </w:rPr>
        <w:t>達</w:t>
      </w:r>
      <w:r w:rsidR="00C2783B" w:rsidRPr="00C2783B">
        <w:rPr>
          <w:rFonts w:ascii="Trebuchet MS" w:eastAsia="MingLiU" w:hAnsi="Trebuchet MS"/>
          <w:spacing w:val="40"/>
          <w:sz w:val="24"/>
          <w:szCs w:val="24"/>
        </w:rPr>
        <w:t>600</w:t>
      </w:r>
      <w:r>
        <w:rPr>
          <w:rFonts w:ascii="Trebuchet MS" w:eastAsia="MingLiU" w:hAnsi="Trebuchet MS"/>
          <w:spacing w:val="40"/>
          <w:sz w:val="24"/>
          <w:szCs w:val="24"/>
        </w:rPr>
        <w:t>多名出賽</w:t>
      </w:r>
      <w:r w:rsidR="00C2783B" w:rsidRPr="00C2783B">
        <w:rPr>
          <w:rFonts w:ascii="Trebuchet MS" w:eastAsia="MingLiU" w:hAnsi="Trebuchet MS"/>
          <w:spacing w:val="40"/>
          <w:sz w:val="24"/>
          <w:szCs w:val="24"/>
        </w:rPr>
        <w:t>。</w:t>
      </w:r>
      <w:r w:rsidR="00C36BE4">
        <w:rPr>
          <w:rFonts w:ascii="Trebuchet MS" w:eastAsia="MingLiU" w:hAnsi="Trebuchet MS" w:hint="eastAsia"/>
          <w:spacing w:val="40"/>
          <w:sz w:val="24"/>
          <w:szCs w:val="24"/>
        </w:rPr>
        <w:t>此次街跑比賽，得到</w:t>
      </w:r>
      <w:r w:rsidR="00C2783B" w:rsidRPr="00C2783B">
        <w:rPr>
          <w:rFonts w:ascii="Trebuchet MS" w:eastAsia="MingLiU" w:hAnsi="Trebuchet MS"/>
          <w:spacing w:val="40"/>
          <w:sz w:val="24"/>
          <w:szCs w:val="24"/>
        </w:rPr>
        <w:t>南區各政府部門的</w:t>
      </w:r>
      <w:r w:rsidR="00BC5913">
        <w:rPr>
          <w:rFonts w:ascii="Trebuchet MS" w:eastAsia="MingLiU" w:hAnsi="Trebuchet MS" w:hint="eastAsia"/>
          <w:spacing w:val="40"/>
          <w:sz w:val="24"/>
          <w:szCs w:val="24"/>
        </w:rPr>
        <w:t>配合及</w:t>
      </w:r>
      <w:r w:rsidR="00BC5913">
        <w:rPr>
          <w:rFonts w:ascii="Trebuchet MS" w:eastAsia="MingLiU" w:hAnsi="Trebuchet MS"/>
          <w:spacing w:val="40"/>
          <w:sz w:val="24"/>
          <w:szCs w:val="24"/>
        </w:rPr>
        <w:t>協助</w:t>
      </w:r>
      <w:r w:rsidR="00C2783B" w:rsidRPr="00C2783B">
        <w:rPr>
          <w:rFonts w:ascii="Trebuchet MS" w:eastAsia="MingLiU" w:hAnsi="Trebuchet MS"/>
          <w:spacing w:val="40"/>
          <w:sz w:val="24"/>
          <w:szCs w:val="24"/>
        </w:rPr>
        <w:t>該</w:t>
      </w:r>
      <w:r w:rsidR="00BC5913">
        <w:rPr>
          <w:rFonts w:ascii="Trebuchet MS" w:eastAsia="MingLiU" w:hAnsi="Trebuchet MS" w:hint="eastAsia"/>
          <w:spacing w:val="40"/>
          <w:sz w:val="24"/>
          <w:szCs w:val="24"/>
        </w:rPr>
        <w:t>項</w:t>
      </w:r>
      <w:r w:rsidR="00C2783B" w:rsidRPr="00C2783B">
        <w:rPr>
          <w:rFonts w:ascii="Trebuchet MS" w:eastAsia="MingLiU" w:hAnsi="Trebuchet MS"/>
          <w:spacing w:val="40"/>
          <w:sz w:val="24"/>
          <w:szCs w:val="24"/>
        </w:rPr>
        <w:t>極巨艱難的</w:t>
      </w:r>
      <w:r w:rsidR="00BC5913">
        <w:rPr>
          <w:rFonts w:ascii="Trebuchet MS" w:eastAsia="MingLiU" w:hAnsi="Trebuchet MS" w:hint="eastAsia"/>
          <w:spacing w:val="40"/>
          <w:sz w:val="24"/>
          <w:szCs w:val="24"/>
        </w:rPr>
        <w:t>公益</w:t>
      </w:r>
      <w:r w:rsidR="00C2783B" w:rsidRPr="00C2783B">
        <w:rPr>
          <w:rFonts w:ascii="Trebuchet MS" w:eastAsia="MingLiU" w:hAnsi="Trebuchet MS"/>
          <w:spacing w:val="40"/>
          <w:sz w:val="24"/>
          <w:szCs w:val="24"/>
        </w:rPr>
        <w:t>活動</w:t>
      </w:r>
      <w:r w:rsidR="0003599F">
        <w:rPr>
          <w:rFonts w:ascii="Trebuchet MS" w:eastAsia="MingLiU" w:hAnsi="Trebuchet MS" w:hint="eastAsia"/>
          <w:spacing w:val="40"/>
          <w:sz w:val="24"/>
          <w:szCs w:val="24"/>
        </w:rPr>
        <w:t>，才可有一個完滿的賽果</w:t>
      </w:r>
      <w:r w:rsidR="00C2783B" w:rsidRPr="00C2783B">
        <w:rPr>
          <w:rFonts w:ascii="Trebuchet MS" w:eastAsia="MingLiU" w:hAnsi="Trebuchet MS"/>
          <w:spacing w:val="40"/>
          <w:sz w:val="24"/>
          <w:szCs w:val="24"/>
        </w:rPr>
        <w:t>。</w:t>
      </w:r>
      <w:r w:rsidR="005C30EF">
        <w:rPr>
          <w:rFonts w:ascii="Trebuchet MS" w:eastAsia="MingLiU" w:hAnsi="Trebuchet MS" w:hint="eastAsia"/>
          <w:spacing w:val="40"/>
          <w:sz w:val="24"/>
          <w:szCs w:val="24"/>
        </w:rPr>
        <w:t>本會</w:t>
      </w:r>
      <w:r w:rsidR="00C2783B" w:rsidRPr="00C2783B">
        <w:rPr>
          <w:rFonts w:ascii="Trebuchet MS" w:eastAsia="MingLiU" w:hAnsi="Trebuchet MS"/>
          <w:spacing w:val="40"/>
          <w:sz w:val="24"/>
          <w:szCs w:val="24"/>
        </w:rPr>
        <w:t>為青少年</w:t>
      </w:r>
      <w:r w:rsidR="00C2783B" w:rsidRPr="00C2783B">
        <w:rPr>
          <w:rFonts w:ascii="Trebuchet MS" w:eastAsia="MingLiU" w:hAnsi="Trebuchet MS" w:hint="eastAsia"/>
          <w:spacing w:val="40"/>
          <w:sz w:val="24"/>
          <w:szCs w:val="24"/>
        </w:rPr>
        <w:t>籌組</w:t>
      </w:r>
      <w:r w:rsidR="00C2783B" w:rsidRPr="00C2783B">
        <w:rPr>
          <w:rFonts w:ascii="Trebuchet MS" w:eastAsia="MingLiU" w:hAnsi="Trebuchet MS"/>
          <w:spacing w:val="40"/>
          <w:sz w:val="24"/>
          <w:szCs w:val="24"/>
        </w:rPr>
        <w:t>「南區工商聯青年足球隊」</w:t>
      </w:r>
      <w:r w:rsidR="00C2783B" w:rsidRPr="00C2783B">
        <w:rPr>
          <w:rFonts w:ascii="Trebuchet MS" w:eastAsia="MingLiU" w:hAnsi="Trebuchet MS" w:hint="eastAsia"/>
          <w:spacing w:val="40"/>
          <w:sz w:val="24"/>
          <w:szCs w:val="24"/>
        </w:rPr>
        <w:t>，</w:t>
      </w:r>
      <w:r w:rsidR="00C2783B" w:rsidRPr="00C2783B">
        <w:rPr>
          <w:rFonts w:ascii="Trebuchet MS" w:eastAsia="MingLiU" w:hAnsi="Trebuchet MS"/>
          <w:spacing w:val="40"/>
          <w:sz w:val="24"/>
          <w:szCs w:val="24"/>
        </w:rPr>
        <w:t>提供練習及參加比賽機會。我們</w:t>
      </w:r>
      <w:r w:rsidR="00E26DC5">
        <w:rPr>
          <w:rFonts w:ascii="Trebuchet MS" w:eastAsia="MingLiU" w:hAnsi="Trebuchet MS"/>
          <w:spacing w:val="40"/>
          <w:sz w:val="24"/>
          <w:szCs w:val="24"/>
        </w:rPr>
        <w:t>希望藉此為青少年注入正能量，</w:t>
      </w:r>
      <w:r w:rsidR="00E26DC5">
        <w:rPr>
          <w:rFonts w:ascii="Trebuchet MS" w:eastAsia="MingLiU" w:hAnsi="Trebuchet MS" w:hint="eastAsia"/>
          <w:spacing w:val="40"/>
          <w:sz w:val="24"/>
          <w:szCs w:val="24"/>
        </w:rPr>
        <w:t>鍛煉</w:t>
      </w:r>
      <w:r w:rsidR="0052526A">
        <w:rPr>
          <w:rFonts w:ascii="Trebuchet MS" w:eastAsia="MingLiU" w:hAnsi="Trebuchet MS" w:hint="eastAsia"/>
          <w:spacing w:val="40"/>
          <w:sz w:val="24"/>
          <w:szCs w:val="24"/>
        </w:rPr>
        <w:t>強健</w:t>
      </w:r>
      <w:r w:rsidR="00FA0745">
        <w:rPr>
          <w:rFonts w:ascii="Trebuchet MS" w:eastAsia="MingLiU" w:hAnsi="Trebuchet MS"/>
          <w:spacing w:val="40"/>
          <w:sz w:val="24"/>
          <w:szCs w:val="24"/>
        </w:rPr>
        <w:t>身體，建立良好品德</w:t>
      </w:r>
      <w:r w:rsidR="00FA0745">
        <w:rPr>
          <w:rFonts w:ascii="Trebuchet MS" w:eastAsia="MingLiU" w:hAnsi="Trebuchet MS" w:hint="eastAsia"/>
          <w:spacing w:val="40"/>
          <w:sz w:val="24"/>
          <w:szCs w:val="24"/>
        </w:rPr>
        <w:t>。</w:t>
      </w:r>
    </w:p>
    <w:p w:rsidR="00BE41CA" w:rsidRPr="00C2783B" w:rsidRDefault="00BE41CA" w:rsidP="007D1820">
      <w:pPr>
        <w:spacing w:line="360" w:lineRule="auto"/>
        <w:rPr>
          <w:rFonts w:ascii="MingLiU_HKSCS" w:eastAsia="MingLiU_HKSCS" w:hAnsi="MingLiU_HKSCS"/>
          <w:spacing w:val="26"/>
          <w:sz w:val="24"/>
          <w:szCs w:val="24"/>
        </w:rPr>
      </w:pPr>
    </w:p>
    <w:p w:rsidR="00BE41CA" w:rsidRPr="00C2783B" w:rsidRDefault="0037753D" w:rsidP="007D1820">
      <w:pPr>
        <w:spacing w:line="360" w:lineRule="auto"/>
        <w:rPr>
          <w:rFonts w:ascii="MingLiU_HKSCS" w:eastAsia="MingLiU_HKSCS" w:hAnsi="MingLiU_HKSCS"/>
          <w:spacing w:val="26"/>
          <w:sz w:val="24"/>
          <w:szCs w:val="24"/>
        </w:rPr>
      </w:pPr>
      <w:r w:rsidRPr="00C2783B">
        <w:rPr>
          <w:rFonts w:ascii="Trebuchet MS" w:eastAsia="MingLiU" w:hAnsi="Trebuchet MS"/>
          <w:spacing w:val="40"/>
          <w:sz w:val="24"/>
          <w:szCs w:val="24"/>
        </w:rPr>
        <w:lastRenderedPageBreak/>
        <w:t>本會</w:t>
      </w:r>
      <w:r>
        <w:rPr>
          <w:rFonts w:ascii="Trebuchet MS" w:eastAsia="MingLiU" w:hAnsi="Trebuchet MS" w:hint="eastAsia"/>
          <w:spacing w:val="40"/>
          <w:sz w:val="24"/>
          <w:szCs w:val="24"/>
        </w:rPr>
        <w:t>有幸成為南區六大社團之一，</w:t>
      </w:r>
      <w:r w:rsidR="00935E58" w:rsidRPr="00C2783B">
        <w:rPr>
          <w:rFonts w:ascii="MingLiU_HKSCS" w:eastAsia="MingLiU_HKSCS" w:hAnsi="MingLiU_HKSCS" w:hint="eastAsia"/>
          <w:spacing w:val="26"/>
          <w:sz w:val="24"/>
          <w:szCs w:val="24"/>
        </w:rPr>
        <w:t>秉持關懷社區</w:t>
      </w:r>
      <w:r w:rsidR="00935E58" w:rsidRPr="00C2783B">
        <w:rPr>
          <w:rFonts w:ascii="MingLiU" w:eastAsia="MingLiU" w:hAnsi="MingLiU" w:hint="eastAsia"/>
          <w:spacing w:val="26"/>
          <w:sz w:val="24"/>
          <w:szCs w:val="24"/>
        </w:rPr>
        <w:t>、</w:t>
      </w:r>
      <w:r w:rsidR="00935E58" w:rsidRPr="00C2783B">
        <w:rPr>
          <w:rFonts w:ascii="MingLiU_HKSCS" w:eastAsia="MingLiU_HKSCS" w:hAnsi="MingLiU_HKSCS" w:hint="eastAsia"/>
          <w:spacing w:val="26"/>
          <w:sz w:val="24"/>
          <w:szCs w:val="24"/>
        </w:rPr>
        <w:t>服務社會</w:t>
      </w:r>
      <w:r w:rsidR="00935E58" w:rsidRPr="00C2783B">
        <w:rPr>
          <w:rFonts w:ascii="MingLiU" w:eastAsia="MingLiU" w:hAnsi="MingLiU" w:hint="eastAsia"/>
          <w:spacing w:val="26"/>
          <w:sz w:val="24"/>
          <w:szCs w:val="24"/>
        </w:rPr>
        <w:t>、</w:t>
      </w:r>
      <w:r w:rsidR="00935E58" w:rsidRPr="00C2783B">
        <w:rPr>
          <w:rFonts w:ascii="MingLiU_HKSCS" w:eastAsia="MingLiU_HKSCS" w:hAnsi="MingLiU_HKSCS" w:hint="eastAsia"/>
          <w:spacing w:val="26"/>
          <w:sz w:val="24"/>
          <w:szCs w:val="24"/>
        </w:rPr>
        <w:t>參與公益</w:t>
      </w:r>
      <w:r w:rsidR="00935E58" w:rsidRPr="00C2783B">
        <w:rPr>
          <w:rFonts w:ascii="MingLiU" w:eastAsia="MingLiU" w:hAnsi="MingLiU" w:hint="eastAsia"/>
          <w:spacing w:val="26"/>
          <w:sz w:val="24"/>
          <w:szCs w:val="24"/>
        </w:rPr>
        <w:t>、</w:t>
      </w:r>
      <w:r w:rsidR="00935E58" w:rsidRPr="00C2783B">
        <w:rPr>
          <w:rFonts w:ascii="MingLiU_HKSCS" w:eastAsia="MingLiU_HKSCS" w:hAnsi="MingLiU_HKSCS" w:hint="eastAsia"/>
          <w:spacing w:val="26"/>
          <w:sz w:val="24"/>
          <w:szCs w:val="24"/>
        </w:rPr>
        <w:t>聯繫中港</w:t>
      </w:r>
      <w:r w:rsidR="00935E58" w:rsidRPr="00C2783B">
        <w:rPr>
          <w:rFonts w:ascii="MingLiU" w:eastAsia="MingLiU" w:hAnsi="MingLiU" w:hint="eastAsia"/>
          <w:spacing w:val="26"/>
          <w:sz w:val="24"/>
          <w:szCs w:val="24"/>
        </w:rPr>
        <w:t>、</w:t>
      </w:r>
      <w:r w:rsidR="00935E58" w:rsidRPr="00C2783B">
        <w:rPr>
          <w:rFonts w:ascii="MingLiU_HKSCS" w:eastAsia="MingLiU_HKSCS" w:hAnsi="MingLiU_HKSCS" w:hint="eastAsia"/>
          <w:spacing w:val="26"/>
          <w:sz w:val="24"/>
          <w:szCs w:val="24"/>
        </w:rPr>
        <w:t>團結工商</w:t>
      </w:r>
      <w:r w:rsidR="00935E58" w:rsidRPr="00C2783B">
        <w:rPr>
          <w:rFonts w:ascii="MingLiU" w:eastAsia="MingLiU" w:hAnsi="MingLiU" w:hint="eastAsia"/>
          <w:spacing w:val="26"/>
          <w:sz w:val="24"/>
          <w:szCs w:val="24"/>
        </w:rPr>
        <w:t>、</w:t>
      </w:r>
      <w:r w:rsidR="00935E58" w:rsidRPr="00C2783B">
        <w:rPr>
          <w:rFonts w:ascii="MingLiU_HKSCS" w:eastAsia="MingLiU_HKSCS" w:hAnsi="MingLiU_HKSCS" w:hint="eastAsia"/>
          <w:spacing w:val="26"/>
          <w:sz w:val="24"/>
          <w:szCs w:val="24"/>
        </w:rPr>
        <w:t>促進香港工</w:t>
      </w:r>
      <w:r w:rsidR="009053D7" w:rsidRPr="00C2783B">
        <w:rPr>
          <w:rFonts w:ascii="MingLiU_HKSCS" w:eastAsia="MingLiU_HKSCS" w:hAnsi="MingLiU_HKSCS" w:hint="eastAsia"/>
          <w:spacing w:val="26"/>
          <w:sz w:val="24"/>
          <w:szCs w:val="24"/>
        </w:rPr>
        <w:t>商</w:t>
      </w:r>
      <w:r w:rsidR="00935E58" w:rsidRPr="00C2783B">
        <w:rPr>
          <w:rFonts w:ascii="MingLiU_HKSCS" w:eastAsia="MingLiU_HKSCS" w:hAnsi="MingLiU_HKSCS" w:hint="eastAsia"/>
          <w:spacing w:val="26"/>
          <w:sz w:val="24"/>
          <w:szCs w:val="24"/>
        </w:rPr>
        <w:t>貿易發展。致力團結本港各階層人士，齊心協力謀求香港發展，並為推動南區工商業和經濟文化</w:t>
      </w:r>
      <w:r w:rsidR="00935E58" w:rsidRPr="00C2783B">
        <w:rPr>
          <w:rFonts w:ascii="MingLiU" w:eastAsia="MingLiU" w:hAnsi="MingLiU" w:hint="eastAsia"/>
          <w:spacing w:val="26"/>
          <w:sz w:val="24"/>
          <w:szCs w:val="24"/>
        </w:rPr>
        <w:t>、</w:t>
      </w:r>
      <w:r w:rsidR="00935E58" w:rsidRPr="00C2783B">
        <w:rPr>
          <w:rFonts w:ascii="MingLiU_HKSCS" w:eastAsia="MingLiU_HKSCS" w:hAnsi="MingLiU_HKSCS" w:hint="eastAsia"/>
          <w:spacing w:val="26"/>
          <w:sz w:val="24"/>
          <w:szCs w:val="24"/>
        </w:rPr>
        <w:t>歷史文化以及旅遊文化等作出</w:t>
      </w:r>
      <w:r w:rsidR="0052526A">
        <w:rPr>
          <w:rFonts w:ascii="MingLiU_HKSCS" w:eastAsia="MingLiU_HKSCS" w:hAnsi="MingLiU_HKSCS" w:hint="eastAsia"/>
          <w:spacing w:val="26"/>
          <w:sz w:val="24"/>
          <w:szCs w:val="24"/>
        </w:rPr>
        <w:t>貢獻</w:t>
      </w:r>
      <w:r w:rsidR="00935E58" w:rsidRPr="00C2783B">
        <w:rPr>
          <w:rFonts w:ascii="MingLiU_HKSCS" w:eastAsia="MingLiU_HKSCS" w:hAnsi="MingLiU_HKSCS" w:hint="eastAsia"/>
          <w:spacing w:val="26"/>
          <w:sz w:val="24"/>
          <w:szCs w:val="24"/>
        </w:rPr>
        <w:t>。</w:t>
      </w:r>
    </w:p>
    <w:p w:rsidR="006C040E" w:rsidRDefault="006C040E" w:rsidP="007D1820">
      <w:pPr>
        <w:spacing w:line="360" w:lineRule="auto"/>
        <w:rPr>
          <w:rFonts w:ascii="MingLiU_HKSCS" w:eastAsia="MingLiU_HKSCS" w:hAnsi="MingLiU_HKSCS"/>
          <w:spacing w:val="26"/>
          <w:sz w:val="24"/>
          <w:szCs w:val="24"/>
        </w:rPr>
      </w:pPr>
      <w:r>
        <w:rPr>
          <w:rFonts w:ascii="MingLiU_HKSCS" w:eastAsia="MingLiU_HKSCS" w:hAnsi="MingLiU_HKSCS" w:hint="eastAsia"/>
          <w:spacing w:val="26"/>
          <w:sz w:val="24"/>
          <w:szCs w:val="24"/>
        </w:rPr>
        <w:t>來屆本會重點培育青年事務工作，組織青年部，</w:t>
      </w:r>
      <w:r w:rsidR="005C30EF">
        <w:rPr>
          <w:rFonts w:ascii="MingLiU_HKSCS" w:eastAsia="MingLiU_HKSCS" w:hAnsi="MingLiU_HKSCS" w:hint="eastAsia"/>
          <w:spacing w:val="26"/>
          <w:sz w:val="24"/>
          <w:szCs w:val="24"/>
        </w:rPr>
        <w:t>給予大力支持及發展，令青少年發揮</w:t>
      </w:r>
      <w:r>
        <w:rPr>
          <w:rFonts w:ascii="MingLiU_HKSCS" w:eastAsia="MingLiU_HKSCS" w:hAnsi="MingLiU_HKSCS" w:hint="eastAsia"/>
          <w:spacing w:val="26"/>
          <w:sz w:val="24"/>
          <w:szCs w:val="24"/>
        </w:rPr>
        <w:t>正能量。</w:t>
      </w:r>
      <w:r w:rsidR="0052526A">
        <w:rPr>
          <w:rFonts w:ascii="MingLiU_HKSCS" w:eastAsia="MingLiU_HKSCS" w:hAnsi="MingLiU_HKSCS" w:hint="eastAsia"/>
          <w:spacing w:val="26"/>
          <w:sz w:val="24"/>
          <w:szCs w:val="24"/>
        </w:rPr>
        <w:t>過往的工作，有賴本會會董們的大力支持，才有今天的成績。</w:t>
      </w:r>
      <w:r>
        <w:rPr>
          <w:rFonts w:ascii="MingLiU_HKSCS" w:eastAsia="MingLiU_HKSCS" w:hAnsi="MingLiU_HKSCS" w:hint="eastAsia"/>
          <w:spacing w:val="26"/>
          <w:sz w:val="24"/>
          <w:szCs w:val="24"/>
        </w:rPr>
        <w:t>今年港鐵開通港島南區，令到交通暢順，從中環轉駁只需八分鐘，對發展商貿中心十分有利，</w:t>
      </w:r>
      <w:r w:rsidR="00805005">
        <w:rPr>
          <w:rFonts w:ascii="MingLiU_HKSCS" w:eastAsia="MingLiU_HKSCS" w:hAnsi="MingLiU_HKSCS" w:hint="eastAsia"/>
          <w:spacing w:val="26"/>
          <w:sz w:val="24"/>
          <w:szCs w:val="24"/>
        </w:rPr>
        <w:t>所</w:t>
      </w:r>
      <w:r w:rsidR="0052526A">
        <w:rPr>
          <w:rFonts w:ascii="MingLiU_HKSCS" w:eastAsia="MingLiU_HKSCS" w:hAnsi="MingLiU_HKSCS" w:hint="eastAsia"/>
          <w:spacing w:val="26"/>
          <w:sz w:val="24"/>
          <w:szCs w:val="24"/>
        </w:rPr>
        <w:t>以我認為南區黃竹坑將成為第二或第三中環商貿中心區域一點也不出奇，創造另一個新景象。</w:t>
      </w:r>
    </w:p>
    <w:p w:rsidR="006C040E" w:rsidRPr="00C2783B" w:rsidRDefault="006C040E" w:rsidP="007D1820">
      <w:pPr>
        <w:spacing w:line="360" w:lineRule="auto"/>
        <w:rPr>
          <w:rFonts w:ascii="MingLiU_HKSCS" w:eastAsia="MingLiU_HKSCS" w:hAnsi="MingLiU_HKSCS"/>
          <w:spacing w:val="26"/>
          <w:sz w:val="24"/>
          <w:szCs w:val="24"/>
        </w:rPr>
      </w:pPr>
    </w:p>
    <w:p w:rsidR="00935E58" w:rsidRPr="00C2783B" w:rsidRDefault="00935E58" w:rsidP="007D1820">
      <w:pPr>
        <w:spacing w:line="360" w:lineRule="auto"/>
        <w:rPr>
          <w:rFonts w:ascii="MingLiU_HKSCS" w:eastAsia="MingLiU_HKSCS" w:hAnsi="MingLiU_HKSCS"/>
          <w:spacing w:val="26"/>
          <w:sz w:val="24"/>
          <w:szCs w:val="24"/>
        </w:rPr>
      </w:pPr>
      <w:r w:rsidRPr="00C2783B">
        <w:rPr>
          <w:rFonts w:ascii="MingLiU_HKSCS" w:eastAsia="MingLiU_HKSCS" w:hAnsi="MingLiU_HKSCS" w:hint="eastAsia"/>
          <w:spacing w:val="26"/>
          <w:sz w:val="24"/>
          <w:szCs w:val="24"/>
        </w:rPr>
        <w:t>本會不單樂意承擔團結工商</w:t>
      </w:r>
      <w:r w:rsidR="000F1183" w:rsidRPr="00C2783B">
        <w:rPr>
          <w:rFonts w:ascii="MingLiU_HKSCS" w:eastAsia="MingLiU_HKSCS" w:hAnsi="MingLiU_HKSCS" w:hint="eastAsia"/>
          <w:spacing w:val="26"/>
          <w:sz w:val="24"/>
          <w:szCs w:val="24"/>
        </w:rPr>
        <w:t>界</w:t>
      </w:r>
      <w:r w:rsidRPr="00C2783B">
        <w:rPr>
          <w:rFonts w:ascii="MingLiU_HKSCS" w:eastAsia="MingLiU_HKSCS" w:hAnsi="MingLiU_HKSCS" w:hint="eastAsia"/>
          <w:spacing w:val="26"/>
          <w:sz w:val="24"/>
          <w:szCs w:val="24"/>
        </w:rPr>
        <w:t>的工作，更要為工商界提供工商資訊交流，並致力促進海內外華商的溝通和合作。處身香港這個華商薈萃的國際城市，本會在推動會員與</w:t>
      </w:r>
      <w:r w:rsidR="003316FE" w:rsidRPr="00C2783B">
        <w:rPr>
          <w:rFonts w:ascii="MingLiU_HKSCS" w:eastAsia="MingLiU_HKSCS" w:hAnsi="MingLiU_HKSCS" w:hint="eastAsia"/>
          <w:spacing w:val="26"/>
          <w:sz w:val="24"/>
          <w:szCs w:val="24"/>
        </w:rPr>
        <w:t>海內外華商的合作</w:t>
      </w:r>
      <w:r w:rsidR="007F69F6">
        <w:rPr>
          <w:rFonts w:ascii="MingLiU_HKSCS" w:eastAsia="MingLiU_HKSCS" w:hAnsi="MingLiU_HKSCS" w:hint="eastAsia"/>
          <w:spacing w:val="26"/>
          <w:sz w:val="24"/>
          <w:szCs w:val="24"/>
        </w:rPr>
        <w:t>，</w:t>
      </w:r>
      <w:r w:rsidR="003316FE" w:rsidRPr="00C2783B">
        <w:rPr>
          <w:rFonts w:ascii="MingLiU_HKSCS" w:eastAsia="MingLiU_HKSCS" w:hAnsi="MingLiU_HKSCS" w:hint="eastAsia"/>
          <w:spacing w:val="26"/>
          <w:sz w:val="24"/>
          <w:szCs w:val="24"/>
        </w:rPr>
        <w:t>將會緊密地與各地華</w:t>
      </w:r>
      <w:r w:rsidR="005D3772">
        <w:rPr>
          <w:rFonts w:ascii="MingLiU_HKSCS" w:eastAsia="MingLiU_HKSCS" w:hAnsi="MingLiU_HKSCS" w:hint="eastAsia"/>
          <w:spacing w:val="26"/>
          <w:sz w:val="24"/>
          <w:szCs w:val="24"/>
        </w:rPr>
        <w:t>商</w:t>
      </w:r>
      <w:r w:rsidR="003316FE" w:rsidRPr="00C2783B">
        <w:rPr>
          <w:rFonts w:ascii="MingLiU_HKSCS" w:eastAsia="MingLiU_HKSCS" w:hAnsi="MingLiU_HKSCS" w:hint="eastAsia"/>
          <w:spacing w:val="26"/>
          <w:sz w:val="24"/>
          <w:szCs w:val="24"/>
        </w:rPr>
        <w:t>團體加強聯繫，</w:t>
      </w:r>
      <w:r w:rsidR="005D3772">
        <w:rPr>
          <w:rFonts w:ascii="MingLiU_HKSCS" w:eastAsia="MingLiU_HKSCS" w:hAnsi="MingLiU_HKSCS" w:hint="eastAsia"/>
          <w:spacing w:val="26"/>
          <w:sz w:val="24"/>
          <w:szCs w:val="24"/>
        </w:rPr>
        <w:t>並協助港商與各地華商打開投資發展之路，</w:t>
      </w:r>
      <w:r w:rsidR="003316FE" w:rsidRPr="00C2783B">
        <w:rPr>
          <w:rFonts w:ascii="MingLiU_HKSCS" w:eastAsia="MingLiU_HKSCS" w:hAnsi="MingLiU_HKSCS" w:hint="eastAsia"/>
          <w:spacing w:val="26"/>
          <w:sz w:val="24"/>
          <w:szCs w:val="24"/>
        </w:rPr>
        <w:t>與內地的商會建立更緊密的友好關係。</w:t>
      </w:r>
    </w:p>
    <w:p w:rsidR="00AF4F39" w:rsidRPr="00C2783B" w:rsidRDefault="00AF4F39" w:rsidP="007D1820">
      <w:pPr>
        <w:spacing w:line="360" w:lineRule="auto"/>
        <w:rPr>
          <w:rFonts w:ascii="MingLiU_HKSCS" w:eastAsia="MingLiU_HKSCS" w:hAnsi="MingLiU_HKSCS"/>
          <w:spacing w:val="26"/>
          <w:sz w:val="24"/>
          <w:szCs w:val="24"/>
        </w:rPr>
      </w:pPr>
    </w:p>
    <w:p w:rsidR="005B3607" w:rsidRPr="00C2783B" w:rsidRDefault="00AF4F39" w:rsidP="007D1820">
      <w:pPr>
        <w:spacing w:line="360" w:lineRule="auto"/>
        <w:rPr>
          <w:rFonts w:ascii="MingLiU_HKSCS" w:eastAsia="MingLiU_HKSCS" w:hAnsi="MingLiU_HKSCS"/>
          <w:spacing w:val="26"/>
          <w:sz w:val="24"/>
          <w:szCs w:val="24"/>
        </w:rPr>
      </w:pPr>
      <w:r w:rsidRPr="00C2783B">
        <w:rPr>
          <w:rFonts w:ascii="MingLiU_HKSCS" w:eastAsia="MingLiU_HKSCS" w:hAnsi="MingLiU_HKSCS" w:hint="eastAsia"/>
          <w:spacing w:val="26"/>
          <w:sz w:val="24"/>
          <w:szCs w:val="24"/>
        </w:rPr>
        <w:t>近年來，中國資</w:t>
      </w:r>
      <w:r w:rsidR="009D7CF5">
        <w:rPr>
          <w:rFonts w:ascii="MingLiU_HKSCS" w:eastAsia="MingLiU_HKSCS" w:hAnsi="MingLiU_HKSCS" w:hint="eastAsia"/>
          <w:spacing w:val="26"/>
          <w:sz w:val="24"/>
          <w:szCs w:val="24"/>
        </w:rPr>
        <w:t>本市場在不斷開放，人民幣國際化，資本市場國際化等穩</w:t>
      </w:r>
      <w:r w:rsidRPr="00C2783B">
        <w:rPr>
          <w:rFonts w:ascii="MingLiU_HKSCS" w:eastAsia="MingLiU_HKSCS" w:hAnsi="MingLiU_HKSCS" w:hint="eastAsia"/>
          <w:spacing w:val="26"/>
          <w:sz w:val="24"/>
          <w:szCs w:val="24"/>
        </w:rPr>
        <w:t>步推進，香港與內地方面，滬港通，深港通，基金</w:t>
      </w:r>
      <w:r w:rsidR="005B3607" w:rsidRPr="00C2783B">
        <w:rPr>
          <w:rFonts w:ascii="MingLiU_HKSCS" w:eastAsia="MingLiU_HKSCS" w:hAnsi="MingLiU_HKSCS" w:hint="eastAsia"/>
          <w:spacing w:val="26"/>
          <w:sz w:val="24"/>
          <w:szCs w:val="24"/>
        </w:rPr>
        <w:t>互認等。兩地資本市場互聯互通成為中國資本市場開放。今後在「一帶一路」</w:t>
      </w:r>
      <w:r w:rsidR="004743E4">
        <w:rPr>
          <w:rFonts w:ascii="MingLiU_HKSCS" w:eastAsia="MingLiU_HKSCS" w:hAnsi="MingLiU_HKSCS" w:hint="eastAsia"/>
          <w:spacing w:val="26"/>
          <w:sz w:val="24"/>
          <w:szCs w:val="24"/>
        </w:rPr>
        <w:t>及粵港澳大灣區重點工程</w:t>
      </w:r>
      <w:r w:rsidR="005B3607" w:rsidRPr="00C2783B">
        <w:rPr>
          <w:rFonts w:ascii="MingLiU_HKSCS" w:eastAsia="MingLiU_HKSCS" w:hAnsi="MingLiU_HKSCS" w:hint="eastAsia"/>
          <w:spacing w:val="26"/>
          <w:sz w:val="24"/>
          <w:szCs w:val="24"/>
        </w:rPr>
        <w:t>國家戰</w:t>
      </w:r>
      <w:r w:rsidR="00A4747E" w:rsidRPr="00C2783B">
        <w:rPr>
          <w:rFonts w:ascii="MingLiU_HKSCS" w:eastAsia="MingLiU_HKSCS" w:hAnsi="MingLiU_HKSCS" w:hint="eastAsia"/>
          <w:spacing w:val="26"/>
          <w:sz w:val="24"/>
          <w:szCs w:val="24"/>
        </w:rPr>
        <w:t>略</w:t>
      </w:r>
      <w:r w:rsidR="005B3607" w:rsidRPr="00C2783B">
        <w:rPr>
          <w:rFonts w:ascii="MingLiU_HKSCS" w:eastAsia="MingLiU_HKSCS" w:hAnsi="MingLiU_HKSCS" w:hint="eastAsia"/>
          <w:spacing w:val="26"/>
          <w:sz w:val="24"/>
          <w:szCs w:val="24"/>
        </w:rPr>
        <w:t>背景下，中國</w:t>
      </w:r>
      <w:r w:rsidR="00A4747E" w:rsidRPr="00C2783B">
        <w:rPr>
          <w:rFonts w:ascii="MingLiU_HKSCS" w:eastAsia="MingLiU_HKSCS" w:hAnsi="MingLiU_HKSCS" w:hint="eastAsia"/>
          <w:spacing w:val="26"/>
          <w:sz w:val="24"/>
          <w:szCs w:val="24"/>
        </w:rPr>
        <w:t>資</w:t>
      </w:r>
      <w:r w:rsidR="005B3607" w:rsidRPr="00C2783B">
        <w:rPr>
          <w:rFonts w:ascii="MingLiU_HKSCS" w:eastAsia="MingLiU_HKSCS" w:hAnsi="MingLiU_HKSCS" w:hint="eastAsia"/>
          <w:spacing w:val="26"/>
          <w:sz w:val="24"/>
          <w:szCs w:val="24"/>
        </w:rPr>
        <w:t>本市場進一步開放是大勢所趨。同時，在這過程中，作為國際金融中心的香港，將扮</w:t>
      </w:r>
      <w:r w:rsidR="000F1183" w:rsidRPr="00C2783B">
        <w:rPr>
          <w:rFonts w:ascii="MingLiU_HKSCS" w:eastAsia="MingLiU_HKSCS" w:hAnsi="MingLiU_HKSCS" w:hint="eastAsia"/>
          <w:spacing w:val="26"/>
          <w:sz w:val="24"/>
          <w:szCs w:val="24"/>
        </w:rPr>
        <w:t>演一個重要角色，</w:t>
      </w:r>
      <w:r w:rsidR="005B3607" w:rsidRPr="00C2783B">
        <w:rPr>
          <w:rFonts w:ascii="MingLiU_HKSCS" w:eastAsia="MingLiU_HKSCS" w:hAnsi="MingLiU_HKSCS" w:hint="eastAsia"/>
          <w:spacing w:val="26"/>
          <w:sz w:val="24"/>
          <w:szCs w:val="24"/>
        </w:rPr>
        <w:t>能夠發揮哪些特殊的作用</w:t>
      </w:r>
      <w:r w:rsidR="007F69F6">
        <w:rPr>
          <w:rFonts w:ascii="MingLiU_HKSCS" w:eastAsia="MingLiU_HKSCS" w:hAnsi="MingLiU_HKSCS" w:hint="eastAsia"/>
          <w:spacing w:val="26"/>
          <w:sz w:val="24"/>
          <w:szCs w:val="24"/>
        </w:rPr>
        <w:t>。</w:t>
      </w:r>
      <w:r w:rsidR="005B3607" w:rsidRPr="00C2783B">
        <w:rPr>
          <w:rFonts w:ascii="MingLiU_HKSCS" w:eastAsia="MingLiU_HKSCS" w:hAnsi="MingLiU_HKSCS" w:hint="eastAsia"/>
          <w:spacing w:val="26"/>
          <w:sz w:val="24"/>
          <w:szCs w:val="24"/>
        </w:rPr>
        <w:t>香港與內地如何在金</w:t>
      </w:r>
      <w:r w:rsidR="00715C9C" w:rsidRPr="00C2783B">
        <w:rPr>
          <w:rFonts w:ascii="MingLiU_HKSCS" w:eastAsia="MingLiU_HKSCS" w:hAnsi="MingLiU_HKSCS" w:hint="eastAsia"/>
          <w:spacing w:val="26"/>
          <w:sz w:val="24"/>
          <w:szCs w:val="24"/>
        </w:rPr>
        <w:t>融市場上進一步緊密合作，</w:t>
      </w:r>
      <w:r w:rsidR="00145B98">
        <w:rPr>
          <w:rFonts w:ascii="MingLiU_HKSCS" w:eastAsia="MingLiU_HKSCS" w:hAnsi="MingLiU_HKSCS" w:hint="eastAsia"/>
          <w:spacing w:val="26"/>
          <w:sz w:val="24"/>
          <w:szCs w:val="24"/>
        </w:rPr>
        <w:t>創建新時代，新機遇，</w:t>
      </w:r>
      <w:bookmarkStart w:id="0" w:name="_GoBack"/>
      <w:bookmarkEnd w:id="0"/>
      <w:r w:rsidR="00715C9C" w:rsidRPr="00C2783B">
        <w:rPr>
          <w:rFonts w:ascii="MingLiU_HKSCS" w:eastAsia="MingLiU_HKSCS" w:hAnsi="MingLiU_HKSCS" w:hint="eastAsia"/>
          <w:spacing w:val="26"/>
          <w:sz w:val="24"/>
          <w:szCs w:val="24"/>
        </w:rPr>
        <w:t>優勢互補，</w:t>
      </w:r>
      <w:r w:rsidR="00597B3D" w:rsidRPr="00C2783B">
        <w:rPr>
          <w:rFonts w:ascii="MingLiU_HKSCS" w:eastAsia="MingLiU_HKSCS" w:hAnsi="MingLiU_HKSCS" w:hint="eastAsia"/>
          <w:spacing w:val="26"/>
          <w:sz w:val="24"/>
          <w:szCs w:val="24"/>
        </w:rPr>
        <w:t>這</w:t>
      </w:r>
      <w:r w:rsidR="00B90E35">
        <w:rPr>
          <w:rFonts w:ascii="MingLiU_HKSCS" w:eastAsia="MingLiU_HKSCS" w:hAnsi="MingLiU_HKSCS" w:hint="eastAsia"/>
          <w:spacing w:val="26"/>
          <w:sz w:val="24"/>
          <w:szCs w:val="24"/>
        </w:rPr>
        <w:t>就要</w:t>
      </w:r>
      <w:r w:rsidR="00597B3D" w:rsidRPr="00C2783B">
        <w:rPr>
          <w:rFonts w:ascii="MingLiU_HKSCS" w:eastAsia="MingLiU_HKSCS" w:hAnsi="MingLiU_HKSCS" w:hint="eastAsia"/>
          <w:spacing w:val="26"/>
          <w:sz w:val="24"/>
          <w:szCs w:val="24"/>
        </w:rPr>
        <w:t>靠工商界</w:t>
      </w:r>
      <w:r w:rsidR="00B90E35">
        <w:rPr>
          <w:rFonts w:ascii="MingLiU_HKSCS" w:eastAsia="MingLiU_HKSCS" w:hAnsi="MingLiU_HKSCS" w:hint="eastAsia"/>
          <w:spacing w:val="26"/>
          <w:sz w:val="24"/>
          <w:szCs w:val="24"/>
        </w:rPr>
        <w:t>努力加強合作出貢獻</w:t>
      </w:r>
      <w:r w:rsidR="00715C9C" w:rsidRPr="00C2783B">
        <w:rPr>
          <w:rFonts w:ascii="MingLiU_HKSCS" w:eastAsia="MingLiU_HKSCS" w:hAnsi="MingLiU_HKSCS" w:hint="eastAsia"/>
          <w:spacing w:val="26"/>
          <w:sz w:val="24"/>
          <w:szCs w:val="24"/>
        </w:rPr>
        <w:t>。</w:t>
      </w:r>
      <w:r w:rsidR="00145B98">
        <w:rPr>
          <w:rFonts w:ascii="MingLiU_HKSCS" w:eastAsia="MingLiU_HKSCS" w:hAnsi="MingLiU_HKSCS" w:hint="eastAsia"/>
          <w:spacing w:val="26"/>
          <w:sz w:val="24"/>
          <w:szCs w:val="24"/>
        </w:rPr>
        <w:t>最後祝各位嘉賓身體健康，本會會務興隆。</w:t>
      </w:r>
    </w:p>
    <w:p w:rsidR="003316FE" w:rsidRPr="00C2783B" w:rsidRDefault="003316FE" w:rsidP="007D1820">
      <w:pPr>
        <w:spacing w:line="360" w:lineRule="auto"/>
        <w:rPr>
          <w:rFonts w:ascii="MingLiU_HKSCS" w:eastAsia="MingLiU_HKSCS" w:hAnsi="MingLiU_HKSCS"/>
          <w:spacing w:val="26"/>
          <w:sz w:val="24"/>
          <w:szCs w:val="24"/>
        </w:rPr>
      </w:pPr>
    </w:p>
    <w:p w:rsidR="00380C29" w:rsidRPr="00C2783B" w:rsidRDefault="0037753D" w:rsidP="0037753D">
      <w:pPr>
        <w:spacing w:line="360" w:lineRule="auto"/>
        <w:ind w:right="4"/>
        <w:rPr>
          <w:rFonts w:ascii="MingLiU_HKSCS" w:eastAsia="MingLiU_HKSCS" w:hAnsi="MingLiU_HKSCS"/>
          <w:spacing w:val="26"/>
          <w:sz w:val="24"/>
          <w:szCs w:val="24"/>
        </w:rPr>
      </w:pPr>
      <w:r>
        <w:rPr>
          <w:rFonts w:ascii="MingLiU_HKSCS" w:eastAsia="MingLiU_HKSCS" w:hAnsi="MingLiU_HKSCS" w:hint="eastAsia"/>
          <w:spacing w:val="26"/>
          <w:sz w:val="24"/>
          <w:szCs w:val="24"/>
        </w:rPr>
        <w:t xml:space="preserve">                                </w:t>
      </w:r>
      <w:r w:rsidRPr="00C2783B">
        <w:rPr>
          <w:rFonts w:ascii="MingLiU_HKSCS" w:eastAsia="MingLiU_HKSCS" w:hAnsi="MingLiU_HKSCS" w:hint="eastAsia"/>
          <w:spacing w:val="26"/>
          <w:sz w:val="24"/>
          <w:szCs w:val="24"/>
        </w:rPr>
        <w:t>創會</w:t>
      </w:r>
      <w:r>
        <w:rPr>
          <w:rFonts w:ascii="MingLiU_HKSCS" w:eastAsia="MingLiU_HKSCS" w:hAnsi="MingLiU_HKSCS" w:hint="eastAsia"/>
          <w:spacing w:val="26"/>
          <w:sz w:val="24"/>
          <w:szCs w:val="24"/>
        </w:rPr>
        <w:t>永遠榮譽</w:t>
      </w:r>
      <w:r w:rsidRPr="00C2783B">
        <w:rPr>
          <w:rFonts w:ascii="MingLiU_HKSCS" w:eastAsia="MingLiU_HKSCS" w:hAnsi="MingLiU_HKSCS" w:hint="eastAsia"/>
          <w:spacing w:val="26"/>
          <w:sz w:val="24"/>
          <w:szCs w:val="24"/>
        </w:rPr>
        <w:t>主席</w:t>
      </w:r>
      <w:r>
        <w:rPr>
          <w:rFonts w:ascii="MingLiU_HKSCS" w:eastAsia="MingLiU_HKSCS" w:hAnsi="MingLiU_HKSCS" w:hint="eastAsia"/>
          <w:spacing w:val="26"/>
          <w:sz w:val="24"/>
          <w:szCs w:val="24"/>
        </w:rPr>
        <w:t xml:space="preserve"> </w:t>
      </w:r>
      <w:r w:rsidR="007D1820" w:rsidRPr="00C2783B">
        <w:rPr>
          <w:rFonts w:ascii="MingLiU_HKSCS" w:eastAsia="MingLiU_HKSCS" w:hAnsi="MingLiU_HKSCS" w:hint="eastAsia"/>
          <w:spacing w:val="26"/>
          <w:sz w:val="24"/>
          <w:szCs w:val="24"/>
        </w:rPr>
        <w:t>廖漢輝 太平紳士</w:t>
      </w:r>
    </w:p>
    <w:sectPr w:rsidR="00380C29" w:rsidRPr="00C2783B" w:rsidSect="003B4B81">
      <w:pgSz w:w="11907" w:h="16839" w:code="9"/>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ngLiU_HKSCS">
    <w:panose1 w:val="02020500000000000000"/>
    <w:charset w:val="88"/>
    <w:family w:val="roman"/>
    <w:pitch w:val="variable"/>
    <w:sig w:usb0="A00002FF" w:usb1="3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01"/>
    <w:rsid w:val="0003599F"/>
    <w:rsid w:val="000B3501"/>
    <w:rsid w:val="000F1183"/>
    <w:rsid w:val="00145B98"/>
    <w:rsid w:val="001E69E0"/>
    <w:rsid w:val="00252F73"/>
    <w:rsid w:val="00261144"/>
    <w:rsid w:val="00295C79"/>
    <w:rsid w:val="003316FE"/>
    <w:rsid w:val="00347B59"/>
    <w:rsid w:val="0037753D"/>
    <w:rsid w:val="00380C29"/>
    <w:rsid w:val="003B4B81"/>
    <w:rsid w:val="00410FC4"/>
    <w:rsid w:val="00451901"/>
    <w:rsid w:val="004743E4"/>
    <w:rsid w:val="005059FB"/>
    <w:rsid w:val="0052526A"/>
    <w:rsid w:val="00597B3D"/>
    <w:rsid w:val="005B3607"/>
    <w:rsid w:val="005C30EF"/>
    <w:rsid w:val="005D3772"/>
    <w:rsid w:val="00655D90"/>
    <w:rsid w:val="006C040E"/>
    <w:rsid w:val="006E7A07"/>
    <w:rsid w:val="00715C9C"/>
    <w:rsid w:val="00764A1D"/>
    <w:rsid w:val="0078673A"/>
    <w:rsid w:val="0079171D"/>
    <w:rsid w:val="007D1820"/>
    <w:rsid w:val="007F449B"/>
    <w:rsid w:val="007F69F6"/>
    <w:rsid w:val="00805005"/>
    <w:rsid w:val="008358C1"/>
    <w:rsid w:val="00875FF2"/>
    <w:rsid w:val="008E34E3"/>
    <w:rsid w:val="009053D7"/>
    <w:rsid w:val="00911624"/>
    <w:rsid w:val="00935E58"/>
    <w:rsid w:val="009D7CF5"/>
    <w:rsid w:val="00A20BC1"/>
    <w:rsid w:val="00A4747E"/>
    <w:rsid w:val="00A55338"/>
    <w:rsid w:val="00AE4B37"/>
    <w:rsid w:val="00AF4F39"/>
    <w:rsid w:val="00B90E35"/>
    <w:rsid w:val="00BC5913"/>
    <w:rsid w:val="00BE41CA"/>
    <w:rsid w:val="00BF3DCB"/>
    <w:rsid w:val="00C03D56"/>
    <w:rsid w:val="00C2783B"/>
    <w:rsid w:val="00C36BE4"/>
    <w:rsid w:val="00D16CDE"/>
    <w:rsid w:val="00D5189C"/>
    <w:rsid w:val="00E26DC5"/>
    <w:rsid w:val="00E7122F"/>
    <w:rsid w:val="00EC14E8"/>
    <w:rsid w:val="00ED683E"/>
    <w:rsid w:val="00F802AB"/>
    <w:rsid w:val="00FA0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7DCDE-BF77-475D-8598-B5118A8C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11</cp:revision>
  <dcterms:created xsi:type="dcterms:W3CDTF">2017-11-10T10:20:00Z</dcterms:created>
  <dcterms:modified xsi:type="dcterms:W3CDTF">2017-11-30T03:02:00Z</dcterms:modified>
</cp:coreProperties>
</file>